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0D" w:rsidRPr="003A280D" w:rsidRDefault="003A280D" w:rsidP="003A280D">
      <w:pPr>
        <w:pStyle w:val="Heading2"/>
        <w:rPr>
          <w:rFonts w:ascii="Times New Roman" w:hAnsi="Times New Roman" w:cs="Times New Roman"/>
          <w:color w:val="auto"/>
          <w:sz w:val="20"/>
          <w:szCs w:val="20"/>
        </w:rPr>
      </w:pPr>
      <w:bookmarkStart w:id="0" w:name="_Toc100158480"/>
      <w:bookmarkStart w:id="1" w:name="_Toc181276331"/>
      <w:bookmarkStart w:id="2" w:name="_Toc181286490"/>
      <w:r w:rsidRPr="003A280D">
        <w:rPr>
          <w:rFonts w:ascii="Times New Roman" w:hAnsi="Times New Roman" w:cs="Times New Roman"/>
          <w:color w:val="auto"/>
          <w:sz w:val="20"/>
          <w:szCs w:val="20"/>
        </w:rPr>
        <w:t>STUDENTS RIGHT TO: CANCELLATION POLICY</w:t>
      </w:r>
      <w:bookmarkEnd w:id="0"/>
      <w:bookmarkEnd w:id="1"/>
      <w:bookmarkEnd w:id="2"/>
    </w:p>
    <w:p w:rsidR="003A280D" w:rsidRPr="003A280D" w:rsidRDefault="003A280D" w:rsidP="003A280D">
      <w:pPr>
        <w:pStyle w:val="Standard"/>
        <w:rPr>
          <w:rFonts w:ascii="Times New Roman" w:hAnsi="Times New Roman" w:cs="Times New Roman"/>
        </w:rPr>
      </w:pPr>
      <w:r w:rsidRPr="003A280D">
        <w:rPr>
          <w:rFonts w:ascii="Times New Roman" w:hAnsi="Times New Roman" w:cs="Times New Roman"/>
        </w:rPr>
        <w:t xml:space="preserve">Students have the right to cancel the initial Enrollment Agreement until midnight of the fifth business day after the student has been accepted for admission. If the right to cancel is not given to student at the time the enrollment agreement is signed, the student has the right to cancel the agreement at any time and receive a refund of all tuition paid (registration fee is </w:t>
      </w:r>
      <w:proofErr w:type="gramStart"/>
      <w:r w:rsidRPr="003A280D">
        <w:rPr>
          <w:rFonts w:ascii="Times New Roman" w:hAnsi="Times New Roman" w:cs="Times New Roman"/>
        </w:rPr>
        <w:t>non</w:t>
      </w:r>
      <w:proofErr w:type="gramEnd"/>
      <w:r w:rsidRPr="003A280D">
        <w:rPr>
          <w:rFonts w:ascii="Times New Roman" w:hAnsi="Times New Roman" w:cs="Times New Roman"/>
        </w:rPr>
        <w:t xml:space="preserve"> refundable): except in the case of class cancellation by FSTE. Cancellation must be in writing and submitted to an authorized designee of FSTE.</w:t>
      </w:r>
    </w:p>
    <w:p w:rsidR="00FD5A5B" w:rsidRDefault="00FD5A5B"/>
    <w:sectPr w:rsidR="00FD5A5B" w:rsidSect="00FD5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3A280D"/>
    <w:rsid w:val="003A280D"/>
    <w:rsid w:val="00FD5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5B"/>
  </w:style>
  <w:style w:type="paragraph" w:styleId="Heading2">
    <w:name w:val="heading 2"/>
    <w:basedOn w:val="Normal"/>
    <w:next w:val="Normal"/>
    <w:link w:val="Heading2Char"/>
    <w:uiPriority w:val="9"/>
    <w:unhideWhenUsed/>
    <w:qFormat/>
    <w:rsid w:val="003A280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80D"/>
    <w:rPr>
      <w:rFonts w:asciiTheme="majorHAnsi" w:eastAsiaTheme="majorEastAsia" w:hAnsiTheme="majorHAnsi" w:cstheme="majorBidi"/>
      <w:b/>
      <w:bCs/>
      <w:color w:val="4F81BD" w:themeColor="accent1"/>
      <w:sz w:val="26"/>
      <w:szCs w:val="26"/>
    </w:rPr>
  </w:style>
  <w:style w:type="paragraph" w:customStyle="1" w:styleId="Standard">
    <w:name w:val="Standard"/>
    <w:qFormat/>
    <w:rsid w:val="003A280D"/>
    <w:pPr>
      <w:suppressAutoHyphens/>
      <w:spacing w:after="120" w:line="264" w:lineRule="auto"/>
      <w:textAlignment w:val="baseline"/>
    </w:pPr>
    <w:rPr>
      <w:rFonts w:ascii="Calibri" w:eastAsia="F" w:hAnsi="Calibri" w:cs="F"/>
      <w:color w:val="00000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Current User</cp:lastModifiedBy>
  <cp:revision>1</cp:revision>
  <dcterms:created xsi:type="dcterms:W3CDTF">2024-11-11T02:54:00Z</dcterms:created>
  <dcterms:modified xsi:type="dcterms:W3CDTF">2024-11-11T02:54:00Z</dcterms:modified>
</cp:coreProperties>
</file>